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82F" w:rsidRDefault="003C282F" w:rsidP="003C282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82F" w:rsidRDefault="003C282F" w:rsidP="003C282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C282F" w:rsidRDefault="003C282F" w:rsidP="003C282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C282F" w:rsidRDefault="003C282F" w:rsidP="003C282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C282F" w:rsidRDefault="003C282F" w:rsidP="003C282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C282F" w:rsidRDefault="003C282F" w:rsidP="003C282F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3C282F" w:rsidRDefault="003C282F" w:rsidP="003C28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Бондарчуку Олексію Павловичу</w:t>
      </w: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C282F" w:rsidRDefault="003C282F" w:rsidP="003C28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Бондарчуку Олексію Павловичу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приватне підприємство Центр експертних послуг «Сервіс – Центр»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3C282F" w:rsidRDefault="003C282F" w:rsidP="003C282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C282F" w:rsidRDefault="003C282F" w:rsidP="003C282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>
        <w:rPr>
          <w:color w:val="000000"/>
          <w:sz w:val="28"/>
          <w:szCs w:val="28"/>
          <w:lang w:val="uk-UA"/>
        </w:rPr>
        <w:t>ну ділянку загальною площею 0,60</w:t>
      </w:r>
      <w:r>
        <w:rPr>
          <w:color w:val="000000"/>
          <w:sz w:val="28"/>
          <w:szCs w:val="28"/>
          <w:lang w:val="uk-UA"/>
        </w:rPr>
        <w:t>00га,  з них:</w:t>
      </w:r>
    </w:p>
    <w:p w:rsidR="003C282F" w:rsidRDefault="003C282F" w:rsidP="003C282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</w:t>
      </w:r>
      <w:r>
        <w:rPr>
          <w:color w:val="000000"/>
          <w:sz w:val="28"/>
          <w:szCs w:val="28"/>
          <w:lang w:val="uk-UA"/>
        </w:rPr>
        <w:t xml:space="preserve">000га для ведення особистого селянського господарства, що знаходиться </w:t>
      </w:r>
      <w:r>
        <w:rPr>
          <w:color w:val="000000"/>
          <w:sz w:val="28"/>
          <w:szCs w:val="28"/>
          <w:lang w:val="uk-UA"/>
        </w:rPr>
        <w:t>на території Якушинецької сільської ради,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3C282F" w:rsidRDefault="003C282F" w:rsidP="003C282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>
        <w:rPr>
          <w:color w:val="000000"/>
          <w:sz w:val="28"/>
          <w:szCs w:val="28"/>
          <w:lang w:val="uk-UA"/>
        </w:rPr>
        <w:t>Бондарчуку Олексію Павловичу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</w:t>
      </w:r>
      <w:r>
        <w:rPr>
          <w:color w:val="000000"/>
          <w:sz w:val="28"/>
          <w:szCs w:val="28"/>
          <w:lang w:val="uk-UA"/>
        </w:rPr>
        <w:t xml:space="preserve"> власності загальною площею 0,60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3C282F" w:rsidRDefault="003C282F" w:rsidP="003C282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</w:t>
      </w:r>
      <w:r>
        <w:rPr>
          <w:color w:val="000000"/>
          <w:sz w:val="28"/>
          <w:szCs w:val="28"/>
          <w:lang w:val="uk-UA"/>
        </w:rPr>
        <w:t xml:space="preserve">000га для особистого селянського господарства, що знаходиться </w:t>
      </w:r>
      <w:r>
        <w:rPr>
          <w:color w:val="000000"/>
          <w:sz w:val="28"/>
          <w:szCs w:val="28"/>
          <w:lang w:val="uk-UA"/>
        </w:rPr>
        <w:t>на території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0685500:04:006:013</w:t>
      </w:r>
      <w:r>
        <w:rPr>
          <w:color w:val="000000"/>
          <w:sz w:val="28"/>
          <w:szCs w:val="28"/>
          <w:lang w:val="uk-UA"/>
        </w:rPr>
        <w:t>3.</w:t>
      </w:r>
    </w:p>
    <w:p w:rsidR="003C282F" w:rsidRDefault="003C282F" w:rsidP="003C282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>
        <w:rPr>
          <w:color w:val="000000"/>
          <w:sz w:val="28"/>
          <w:szCs w:val="28"/>
          <w:lang w:val="uk-UA"/>
        </w:rPr>
        <w:t>Бондарчуку Олексію Павловичу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3C282F" w:rsidRDefault="003C282F" w:rsidP="003C282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Бондарчуку Олексію Павловичу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C282F" w:rsidRDefault="003C282F" w:rsidP="003C282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C282F" w:rsidRDefault="003C282F" w:rsidP="003C282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C282F" w:rsidRDefault="003C282F" w:rsidP="003C282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5F30E9" w:rsidRDefault="005F30E9"/>
    <w:sectPr w:rsidR="005F3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B96"/>
    <w:rsid w:val="003C282F"/>
    <w:rsid w:val="005F30E9"/>
    <w:rsid w:val="0091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282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C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82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282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C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82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1444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2021-07-23T10:23:00Z</dcterms:created>
  <dcterms:modified xsi:type="dcterms:W3CDTF">2021-07-23T10:28:00Z</dcterms:modified>
</cp:coreProperties>
</file>